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D657A" w14:textId="71E4D66C" w:rsidR="00EE6E64" w:rsidRPr="00EE6E64" w:rsidRDefault="00EE6E64" w:rsidP="172D3E45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172D3E45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4026C7">
        <w:rPr>
          <w:rFonts w:ascii="Corbel" w:eastAsia="Calibri" w:hAnsi="Corbel" w:cs="Times New Roman"/>
          <w:i/>
          <w:iCs/>
        </w:rPr>
        <w:t>61</w:t>
      </w:r>
      <w:r w:rsidRPr="172D3E45">
        <w:rPr>
          <w:rFonts w:ascii="Corbel" w:eastAsia="Calibri" w:hAnsi="Corbel" w:cs="Times New Roman"/>
          <w:i/>
          <w:iCs/>
        </w:rPr>
        <w:t>/20</w:t>
      </w:r>
      <w:r w:rsidR="00307891" w:rsidRPr="172D3E45">
        <w:rPr>
          <w:rFonts w:ascii="Corbel" w:eastAsia="Calibri" w:hAnsi="Corbel" w:cs="Times New Roman"/>
          <w:i/>
          <w:iCs/>
        </w:rPr>
        <w:t>2</w:t>
      </w:r>
      <w:r w:rsidR="004026C7">
        <w:rPr>
          <w:rFonts w:ascii="Corbel" w:eastAsia="Calibri" w:hAnsi="Corbel" w:cs="Times New Roman"/>
          <w:i/>
          <w:iCs/>
        </w:rPr>
        <w:t>5</w:t>
      </w:r>
    </w:p>
    <w:p w14:paraId="0166BD4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82E3C73" w14:textId="03D1329B" w:rsidR="0A309325" w:rsidRDefault="0A309325" w:rsidP="172D3E45">
      <w:pPr>
        <w:spacing w:after="0"/>
        <w:jc w:val="center"/>
      </w:pPr>
      <w:r w:rsidRPr="172D3E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A503076" w14:textId="6840F44A" w:rsidR="0A309325" w:rsidRPr="00AE2B92" w:rsidRDefault="00F54AC4" w:rsidP="172D3E45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5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</w:rPr>
        <w:t>-20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07F8031" w14:textId="531D1245" w:rsidR="0A309325" w:rsidRDefault="0A309325" w:rsidP="172D3E45">
      <w:pPr>
        <w:spacing w:after="0"/>
        <w:jc w:val="both"/>
      </w:pPr>
      <w:r w:rsidRPr="172D3E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172D3E45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172D3E45">
        <w:rPr>
          <w:rFonts w:ascii="Corbel" w:eastAsia="Corbel" w:hAnsi="Corbel" w:cs="Corbel"/>
          <w:sz w:val="20"/>
          <w:szCs w:val="20"/>
        </w:rPr>
        <w:t>)</w:t>
      </w:r>
    </w:p>
    <w:p w14:paraId="6E013895" w14:textId="32EB681B" w:rsidR="0A309325" w:rsidRDefault="0A309325" w:rsidP="172D3E45">
      <w:pPr>
        <w:spacing w:after="0"/>
        <w:jc w:val="center"/>
      </w:pPr>
      <w:r w:rsidRPr="172D3E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6</w:t>
      </w:r>
      <w:r w:rsidRPr="172D3E4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8AEA8FD" w14:textId="43892D47" w:rsidR="172D3E45" w:rsidRDefault="172D3E45" w:rsidP="172D3E4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D773BE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961"/>
      </w:tblGrid>
      <w:tr w:rsidR="00EE6E64" w:rsidRPr="00EE6E64" w14:paraId="1C00CDB6" w14:textId="77777777" w:rsidTr="004026C7">
        <w:tc>
          <w:tcPr>
            <w:tcW w:w="4424" w:type="dxa"/>
            <w:vAlign w:val="center"/>
          </w:tcPr>
          <w:p w14:paraId="42411BB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4961" w:type="dxa"/>
            <w:vAlign w:val="center"/>
          </w:tcPr>
          <w:p w14:paraId="56D09C16" w14:textId="77777777" w:rsidR="00EE6E64" w:rsidRPr="00AE2B92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Coachi</w:t>
            </w:r>
            <w:r w:rsidR="00391726"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n</w:t>
            </w:r>
            <w:r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g i mentoring</w:t>
            </w:r>
          </w:p>
        </w:tc>
      </w:tr>
      <w:tr w:rsidR="00EE6E64" w:rsidRPr="00EE6E64" w14:paraId="3F49819C" w14:textId="77777777" w:rsidTr="004026C7">
        <w:tc>
          <w:tcPr>
            <w:tcW w:w="4424" w:type="dxa"/>
            <w:vAlign w:val="center"/>
          </w:tcPr>
          <w:p w14:paraId="65E0912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4961" w:type="dxa"/>
            <w:vAlign w:val="center"/>
          </w:tcPr>
          <w:p w14:paraId="732DCE1F" w14:textId="34C826D9" w:rsidR="00EE6E64" w:rsidRPr="00307891" w:rsidRDefault="0073129C" w:rsidP="00CC0B4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S2</w:t>
            </w:r>
            <w:r w:rsidR="00083F05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</w:t>
            </w: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[4]ZL_04  </w:t>
            </w:r>
          </w:p>
        </w:tc>
      </w:tr>
      <w:tr w:rsidR="00EE6E64" w:rsidRPr="00EE6E64" w14:paraId="4EDEB772" w14:textId="77777777" w:rsidTr="004026C7">
        <w:tc>
          <w:tcPr>
            <w:tcW w:w="4424" w:type="dxa"/>
            <w:vAlign w:val="center"/>
          </w:tcPr>
          <w:p w14:paraId="01FE0B6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4961" w:type="dxa"/>
            <w:vAlign w:val="center"/>
          </w:tcPr>
          <w:p w14:paraId="0A072337" w14:textId="723DF9FA" w:rsidR="00EE6E64" w:rsidRPr="00307891" w:rsidRDefault="00AE2B92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73129C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6CD6B1AF" w14:textId="77777777" w:rsidTr="004026C7">
        <w:tc>
          <w:tcPr>
            <w:tcW w:w="4424" w:type="dxa"/>
            <w:vAlign w:val="center"/>
          </w:tcPr>
          <w:p w14:paraId="51305F4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4961" w:type="dxa"/>
            <w:vAlign w:val="center"/>
          </w:tcPr>
          <w:p w14:paraId="47C50828" w14:textId="3A24CCF7" w:rsidR="00EE6E64" w:rsidRPr="00307891" w:rsidRDefault="00392CA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92CAC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388E8D75" w14:textId="77777777" w:rsidTr="004026C7">
        <w:tc>
          <w:tcPr>
            <w:tcW w:w="4424" w:type="dxa"/>
            <w:vAlign w:val="center"/>
          </w:tcPr>
          <w:p w14:paraId="036B678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4961" w:type="dxa"/>
            <w:vAlign w:val="center"/>
          </w:tcPr>
          <w:p w14:paraId="4A6FA80B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3FD291FD" w14:textId="77777777" w:rsidTr="004026C7">
        <w:tc>
          <w:tcPr>
            <w:tcW w:w="4424" w:type="dxa"/>
            <w:vAlign w:val="center"/>
          </w:tcPr>
          <w:p w14:paraId="4FD584B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4961" w:type="dxa"/>
            <w:vAlign w:val="center"/>
          </w:tcPr>
          <w:p w14:paraId="4D5137B2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295E77BB" w14:textId="77777777" w:rsidTr="004026C7">
        <w:tc>
          <w:tcPr>
            <w:tcW w:w="4424" w:type="dxa"/>
            <w:vAlign w:val="center"/>
          </w:tcPr>
          <w:p w14:paraId="0C37671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4961" w:type="dxa"/>
            <w:vAlign w:val="center"/>
          </w:tcPr>
          <w:p w14:paraId="447A781B" w14:textId="2139A59F" w:rsidR="00EE6E64" w:rsidRPr="00307891" w:rsidRDefault="004026C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</w:t>
            </w:r>
            <w:r w:rsidR="0073129C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gólnoakademicki</w:t>
            </w:r>
            <w:r w:rsidR="006107F9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EE6E64" w:rsidRPr="00EE6E64" w14:paraId="4A749FD3" w14:textId="77777777" w:rsidTr="004026C7">
        <w:tc>
          <w:tcPr>
            <w:tcW w:w="4424" w:type="dxa"/>
            <w:vAlign w:val="center"/>
          </w:tcPr>
          <w:p w14:paraId="2824053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4961" w:type="dxa"/>
            <w:vAlign w:val="center"/>
          </w:tcPr>
          <w:p w14:paraId="08E814DA" w14:textId="7A047285" w:rsidR="00EE6E64" w:rsidRPr="00307891" w:rsidRDefault="00083F0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73129C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0FFAE155" w14:textId="77777777" w:rsidTr="004026C7">
        <w:tc>
          <w:tcPr>
            <w:tcW w:w="4424" w:type="dxa"/>
            <w:vAlign w:val="center"/>
          </w:tcPr>
          <w:p w14:paraId="7724371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4961" w:type="dxa"/>
            <w:vAlign w:val="center"/>
          </w:tcPr>
          <w:p w14:paraId="43618A13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06F67561" w14:textId="77777777" w:rsidTr="004026C7">
        <w:tc>
          <w:tcPr>
            <w:tcW w:w="4424" w:type="dxa"/>
            <w:vAlign w:val="center"/>
          </w:tcPr>
          <w:p w14:paraId="26A338F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4961" w:type="dxa"/>
            <w:vAlign w:val="center"/>
          </w:tcPr>
          <w:p w14:paraId="5ECD59AF" w14:textId="77777777" w:rsidR="00EE6E64" w:rsidRPr="00EE6E64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D6011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Zarządzanie zasobami ludzkimi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14:paraId="3C8048C0" w14:textId="77777777" w:rsidTr="004026C7">
        <w:tc>
          <w:tcPr>
            <w:tcW w:w="4424" w:type="dxa"/>
            <w:vAlign w:val="center"/>
          </w:tcPr>
          <w:p w14:paraId="3801C5C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4961" w:type="dxa"/>
            <w:vAlign w:val="center"/>
          </w:tcPr>
          <w:p w14:paraId="370E5930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72D13551" w14:textId="77777777" w:rsidTr="004026C7">
        <w:tc>
          <w:tcPr>
            <w:tcW w:w="4424" w:type="dxa"/>
            <w:vAlign w:val="center"/>
          </w:tcPr>
          <w:p w14:paraId="2073BE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4961" w:type="dxa"/>
            <w:vAlign w:val="center"/>
          </w:tcPr>
          <w:p w14:paraId="134FADF4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04084E8E" w14:textId="77777777" w:rsidTr="004026C7">
        <w:tc>
          <w:tcPr>
            <w:tcW w:w="4424" w:type="dxa"/>
            <w:vAlign w:val="center"/>
          </w:tcPr>
          <w:p w14:paraId="5EF74FC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4961" w:type="dxa"/>
            <w:vAlign w:val="center"/>
          </w:tcPr>
          <w:p w14:paraId="50BD2A30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DBA4C44" w14:textId="77777777"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172D3E45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172D3E45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172D3E45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172D3E45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172D3E45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172D3E45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42580F63" w14:textId="2C8ADE96" w:rsidR="172D3E45" w:rsidRDefault="172D3E45" w:rsidP="172D3E45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7F0CACC2" w14:textId="77777777" w:rsid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244C8970" w14:textId="77777777" w:rsidR="002B2409" w:rsidRPr="00EE6E64" w:rsidRDefault="002B2409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3C44E8D" w14:textId="77777777" w:rsidTr="172D3E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440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0DDAF505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70B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3920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600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0F55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0B38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26EE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4C29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703F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194B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0602E63" w14:textId="77777777" w:rsidTr="172D3E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5E3F" w14:textId="77777777" w:rsidR="00EE6E64" w:rsidRPr="00EE6E64" w:rsidRDefault="004E1D11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DB9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CF32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7499" w14:textId="17DECCA9" w:rsidR="00EE6E64" w:rsidRPr="00EE6E64" w:rsidRDefault="004026C7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FDB4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C06E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EDDD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1014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8C1C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D487" w14:textId="77777777" w:rsidR="00EE6E64" w:rsidRPr="00EE6E64" w:rsidRDefault="0073129C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14E062A9" w14:textId="77777777"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F35A6F0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8523235" w14:textId="77777777" w:rsidR="00EE6E64" w:rsidRPr="00EE6E64" w:rsidRDefault="00D9181D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145D002F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EDCD84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960EC8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D9181D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665F2314" w14:textId="77777777" w:rsidR="00340C27" w:rsidRDefault="00340C2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AD191E7" w14:textId="77777777" w:rsidR="00EE6E64" w:rsidRPr="00EE6E64" w:rsidRDefault="0073129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04D72A6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D818E99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E4868BB" w14:textId="77777777" w:rsidR="00340C27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4BB183C" w14:textId="77777777" w:rsidTr="00863FCD">
        <w:tc>
          <w:tcPr>
            <w:tcW w:w="9670" w:type="dxa"/>
          </w:tcPr>
          <w:p w14:paraId="3AE6D661" w14:textId="77777777" w:rsidR="00EE6E64" w:rsidRPr="00EE6E64" w:rsidRDefault="00D9181D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brak </w:t>
            </w:r>
          </w:p>
        </w:tc>
      </w:tr>
    </w:tbl>
    <w:p w14:paraId="589D9D3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1A47A7B" w14:textId="48A4A843" w:rsidR="00EE6E64" w:rsidRPr="00EE6E64" w:rsidRDefault="00340C27" w:rsidP="172D3E45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172D3E45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0DFB89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5C616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B596D9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3CC585DC" w14:textId="77777777" w:rsidTr="172D3E45">
        <w:tc>
          <w:tcPr>
            <w:tcW w:w="851" w:type="dxa"/>
            <w:vAlign w:val="center"/>
          </w:tcPr>
          <w:p w14:paraId="50CCF0F9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455B1E" w14:textId="7ED7F5EB" w:rsidR="00EE6E64" w:rsidRPr="00EE6E64" w:rsidRDefault="763F21B0" w:rsidP="172D3E45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współczesnymi definicjami coachingu, jego celem, ujęciami oraz formami, </w:t>
            </w:r>
            <w:r w:rsidR="3B44EAAC"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ż</w:t>
            </w:r>
            <w:r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e współczesnymi definicjami mentoringu, jego celem, przedmiotem i specyfiką, a także relacjami między coachingiem, mentoringiem a psychoterapią</w:t>
            </w:r>
          </w:p>
        </w:tc>
      </w:tr>
      <w:tr w:rsidR="00EE6E64" w:rsidRPr="00EE6E64" w14:paraId="49B0DBCE" w14:textId="77777777" w:rsidTr="172D3E45">
        <w:tc>
          <w:tcPr>
            <w:tcW w:w="851" w:type="dxa"/>
            <w:vAlign w:val="center"/>
          </w:tcPr>
          <w:p w14:paraId="00AD1B59" w14:textId="77777777" w:rsidR="00EE6E64" w:rsidRPr="00EE6E64" w:rsidRDefault="00D57003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BFED152" w14:textId="77777777" w:rsidR="00EE6E64" w:rsidRPr="00EE6E64" w:rsidRDefault="00D57003" w:rsidP="00D5700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kompetencji i zakresu odpowiedzialności coacha i mentora, zapoznanie ze standardami etycznymi ich pracy oraz zasadami superwizji</w:t>
            </w:r>
          </w:p>
        </w:tc>
      </w:tr>
      <w:tr w:rsidR="00EE6E64" w:rsidRPr="00EE6E64" w14:paraId="666465F2" w14:textId="77777777" w:rsidTr="172D3E45">
        <w:tc>
          <w:tcPr>
            <w:tcW w:w="851" w:type="dxa"/>
            <w:vAlign w:val="center"/>
          </w:tcPr>
          <w:p w14:paraId="20ED48D7" w14:textId="77777777"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A10178D" w14:textId="77777777"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wybranymi narzędziami coachingowymi i ich zastosowaniem</w:t>
            </w:r>
          </w:p>
        </w:tc>
      </w:tr>
    </w:tbl>
    <w:p w14:paraId="34A7DA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665A042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3C1D4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6E64" w:rsidRPr="00EE6E64" w14:paraId="77B5606A" w14:textId="77777777" w:rsidTr="00863FCD">
        <w:tc>
          <w:tcPr>
            <w:tcW w:w="1701" w:type="dxa"/>
            <w:vAlign w:val="center"/>
          </w:tcPr>
          <w:p w14:paraId="5E115BF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B02C9F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50B908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0ED30BB6" w14:textId="77777777" w:rsidTr="00340C27">
        <w:tc>
          <w:tcPr>
            <w:tcW w:w="1701" w:type="dxa"/>
          </w:tcPr>
          <w:p w14:paraId="0440B1A1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EB2F5A" w14:textId="77777777"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 objaśnia czym jest instytucja coachingu i mentoringu; charakteryzuje rolę mentora i coacha; zna metody i narzędzia pozwalające badać i opisywać proces coachingu i mentoringu </w:t>
            </w:r>
          </w:p>
        </w:tc>
        <w:tc>
          <w:tcPr>
            <w:tcW w:w="1873" w:type="dxa"/>
            <w:vAlign w:val="center"/>
          </w:tcPr>
          <w:p w14:paraId="19845C93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05E034D2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0556FF5C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14:paraId="758F2032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14:paraId="688AFB92" w14:textId="77777777" w:rsidTr="00340C27">
        <w:tc>
          <w:tcPr>
            <w:tcW w:w="1701" w:type="dxa"/>
          </w:tcPr>
          <w:p w14:paraId="51750E2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2AD8BA6" w14:textId="77777777"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analizuje normy i reguły odnoszące się do procesu coachingu i mentoringu, samodzielnie pogłębia swoją wiedzę w tej tematyce oraz inspiruje do poszerzania wiedzy inne osoby w grupie</w:t>
            </w:r>
          </w:p>
        </w:tc>
        <w:tc>
          <w:tcPr>
            <w:tcW w:w="1873" w:type="dxa"/>
            <w:vAlign w:val="center"/>
          </w:tcPr>
          <w:p w14:paraId="26D314BB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0ACF10F8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  <w:p w14:paraId="44CAB510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14:paraId="2F90FEC8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</w:tc>
      </w:tr>
      <w:tr w:rsidR="00EE6E64" w:rsidRPr="00EE6E64" w14:paraId="3E00E107" w14:textId="77777777" w:rsidTr="00340C27">
        <w:tc>
          <w:tcPr>
            <w:tcW w:w="1701" w:type="dxa"/>
          </w:tcPr>
          <w:p w14:paraId="36E203BB" w14:textId="77777777" w:rsidR="00EE6E64" w:rsidRPr="00EE6E64" w:rsidRDefault="00460F2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7B5E1CC" w14:textId="77777777" w:rsidR="00EE6E64" w:rsidRPr="00EE6E64" w:rsidRDefault="007773A1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</w:t>
            </w:r>
            <w:r w:rsidR="0005418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i odpowiedzialnego określania priorytetów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procesie coachingu i mentoringu</w:t>
            </w:r>
            <w:r w:rsidR="00460F2A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rozpoznawania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oraz rozstrzygania dylematów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zawodowych w tym obszarze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jak również do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kreatywnego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i krytycznego rozwijania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pozyskanej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>wiedzy i sprawności działania</w:t>
            </w:r>
          </w:p>
        </w:tc>
        <w:tc>
          <w:tcPr>
            <w:tcW w:w="1873" w:type="dxa"/>
            <w:vAlign w:val="center"/>
          </w:tcPr>
          <w:p w14:paraId="37A3FFD0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01</w:t>
            </w:r>
          </w:p>
          <w:p w14:paraId="2999AAF3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14:paraId="074004B2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</w:tc>
      </w:tr>
    </w:tbl>
    <w:p w14:paraId="42C5A48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44D656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2DF632D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172D3E4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EECFA45" w14:textId="77777777" w:rsidTr="00ED3BEF">
        <w:tc>
          <w:tcPr>
            <w:tcW w:w="9520" w:type="dxa"/>
          </w:tcPr>
          <w:p w14:paraId="5917BE5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0C0FAE8A" w14:textId="77777777" w:rsidTr="00ED3BEF">
        <w:trPr>
          <w:trHeight w:val="210"/>
        </w:trPr>
        <w:tc>
          <w:tcPr>
            <w:tcW w:w="9520" w:type="dxa"/>
          </w:tcPr>
          <w:p w14:paraId="644A28E4" w14:textId="77777777" w:rsidR="00ED3BEF" w:rsidRPr="00EE6E64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Definicje, cele i metody coachingu. </w:t>
            </w:r>
          </w:p>
        </w:tc>
      </w:tr>
      <w:tr w:rsidR="006D6BEF" w:rsidRPr="00EE6E64" w14:paraId="47CC34B7" w14:textId="77777777" w:rsidTr="00ED3BEF">
        <w:trPr>
          <w:trHeight w:val="210"/>
        </w:trPr>
        <w:tc>
          <w:tcPr>
            <w:tcW w:w="9520" w:type="dxa"/>
          </w:tcPr>
          <w:p w14:paraId="50A79356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Wiedza, kompetencje i umiejętności w pracy coacha.</w:t>
            </w:r>
          </w:p>
        </w:tc>
      </w:tr>
      <w:tr w:rsidR="006D6BEF" w:rsidRPr="00EE6E64" w14:paraId="617B3616" w14:textId="77777777" w:rsidTr="00ED3BEF">
        <w:trPr>
          <w:trHeight w:val="210"/>
        </w:trPr>
        <w:tc>
          <w:tcPr>
            <w:tcW w:w="9520" w:type="dxa"/>
          </w:tcPr>
          <w:p w14:paraId="000F2E98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Defin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icje, rodzaje i formy mentoringu.</w:t>
            </w:r>
          </w:p>
        </w:tc>
      </w:tr>
      <w:tr w:rsidR="006D6BEF" w:rsidRPr="00EE6E64" w14:paraId="251D0866" w14:textId="77777777" w:rsidTr="00ED3BEF">
        <w:trPr>
          <w:trHeight w:val="210"/>
        </w:trPr>
        <w:tc>
          <w:tcPr>
            <w:tcW w:w="9520" w:type="dxa"/>
          </w:tcPr>
          <w:p w14:paraId="4ED6E506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Mentoring a coaching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zadania i kompetencje mentora.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6D6BEF" w:rsidRPr="00EE6E64" w14:paraId="290A88B0" w14:textId="77777777" w:rsidTr="00ED3BEF">
        <w:trPr>
          <w:trHeight w:val="210"/>
        </w:trPr>
        <w:tc>
          <w:tcPr>
            <w:tcW w:w="9520" w:type="dxa"/>
          </w:tcPr>
          <w:p w14:paraId="65D7F623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Wybrane aspekty 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 mentora, etyka w mentoringu.</w:t>
            </w:r>
          </w:p>
        </w:tc>
      </w:tr>
      <w:tr w:rsidR="00ED3BEF" w:rsidRPr="00EE6E64" w14:paraId="411491E8" w14:textId="77777777" w:rsidTr="00ED3BEF">
        <w:trPr>
          <w:trHeight w:val="390"/>
        </w:trPr>
        <w:tc>
          <w:tcPr>
            <w:tcW w:w="9520" w:type="dxa"/>
          </w:tcPr>
          <w:p w14:paraId="142A97F7" w14:textId="77777777" w:rsidR="00ED3BEF" w:rsidRDefault="00ED3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– consulting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sychoterapia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mentoring – zależności i różnice.</w:t>
            </w:r>
          </w:p>
        </w:tc>
      </w:tr>
      <w:tr w:rsidR="00444F2C" w:rsidRPr="00EE6E64" w14:paraId="045DD1EE" w14:textId="77777777" w:rsidTr="00ED3BEF">
        <w:trPr>
          <w:trHeight w:val="271"/>
        </w:trPr>
        <w:tc>
          <w:tcPr>
            <w:tcW w:w="9520" w:type="dxa"/>
          </w:tcPr>
          <w:p w14:paraId="4D2E4D71" w14:textId="77777777" w:rsidR="00444F2C" w:rsidRPr="001D0673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organizacyjny –</w:t>
            </w:r>
            <w:r w:rsidR="000D055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D3BEF">
              <w:rPr>
                <w:rFonts w:ascii="Corbel" w:eastAsia="Calibri" w:hAnsi="Corbel" w:cs="Times New Roman"/>
                <w:sz w:val="24"/>
                <w:szCs w:val="24"/>
              </w:rPr>
              <w:t xml:space="preserve">zadania i 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procesu w organizacji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444F2C" w:rsidRPr="00EE6E64" w14:paraId="478FA17E" w14:textId="77777777" w:rsidTr="00ED3BEF">
        <w:trPr>
          <w:trHeight w:val="300"/>
        </w:trPr>
        <w:tc>
          <w:tcPr>
            <w:tcW w:w="9520" w:type="dxa"/>
          </w:tcPr>
          <w:p w14:paraId="1E4B3DD4" w14:textId="77777777" w:rsidR="00444F2C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Etyka i superwizja w coachingu, ewaluacja programów coachingowych, akredytacja coacha.</w:t>
            </w:r>
          </w:p>
        </w:tc>
      </w:tr>
      <w:tr w:rsidR="006D6BEF" w:rsidRPr="00EE6E64" w14:paraId="02D65ECF" w14:textId="77777777" w:rsidTr="00ED3BEF">
        <w:trPr>
          <w:trHeight w:val="300"/>
        </w:trPr>
        <w:tc>
          <w:tcPr>
            <w:tcW w:w="9520" w:type="dxa"/>
          </w:tcPr>
          <w:p w14:paraId="6C333071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narzędzia coachingowe.</w:t>
            </w:r>
          </w:p>
        </w:tc>
      </w:tr>
      <w:tr w:rsidR="006D6BEF" w:rsidRPr="00EE6E64" w14:paraId="1553B871" w14:textId="77777777" w:rsidTr="00ED3BEF">
        <w:trPr>
          <w:trHeight w:val="300"/>
        </w:trPr>
        <w:tc>
          <w:tcPr>
            <w:tcW w:w="9520" w:type="dxa"/>
          </w:tcPr>
          <w:p w14:paraId="74FFD322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Psychologiczne afiliacje coachingu.</w:t>
            </w:r>
          </w:p>
        </w:tc>
      </w:tr>
      <w:tr w:rsidR="006D6BEF" w:rsidRPr="00EE6E64" w14:paraId="3147D5EC" w14:textId="77777777" w:rsidTr="00ED3BEF">
        <w:trPr>
          <w:trHeight w:val="300"/>
        </w:trPr>
        <w:tc>
          <w:tcPr>
            <w:tcW w:w="9520" w:type="dxa"/>
          </w:tcPr>
          <w:p w14:paraId="47D77F9F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Coaching a metody wpływu społecznego (wybrane zagadnienia z programowania neurolingiwistycznego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</w:tbl>
    <w:p w14:paraId="2BE68C7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A66606" w14:textId="77777777" w:rsidR="00340C27" w:rsidRDefault="00EE6E64" w:rsidP="002F21E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8A4DD00" w14:textId="77777777" w:rsidR="002F21E2" w:rsidRPr="002F21E2" w:rsidRDefault="002F21E2" w:rsidP="002F21E2">
      <w:p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111BA15" w14:textId="77777777" w:rsidTr="00863FCD">
        <w:tc>
          <w:tcPr>
            <w:tcW w:w="9639" w:type="dxa"/>
          </w:tcPr>
          <w:p w14:paraId="67BF4D9F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319995D" w14:textId="77777777" w:rsidTr="00863FCD">
        <w:tc>
          <w:tcPr>
            <w:tcW w:w="9639" w:type="dxa"/>
          </w:tcPr>
          <w:p w14:paraId="101C91FF" w14:textId="77777777" w:rsidR="00EE6E64" w:rsidRPr="00EE6E64" w:rsidRDefault="00340C27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81D415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560045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1F943D54" w14:textId="77777777" w:rsidR="00FB6287" w:rsidRDefault="00FB6287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5017551" w14:textId="77777777" w:rsidR="00EE6E64" w:rsidRPr="00EE6E64" w:rsidRDefault="002F21E2" w:rsidP="00FB628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Pr="00FB6287">
        <w:rPr>
          <w:rFonts w:ascii="Corbel" w:eastAsia="Calibri" w:hAnsi="Corbel" w:cs="Times New Roman"/>
          <w:sz w:val="24"/>
          <w:szCs w:val="24"/>
        </w:rPr>
        <w:t xml:space="preserve">naliza </w:t>
      </w:r>
      <w:r w:rsidR="00FB6287" w:rsidRPr="00FB6287">
        <w:rPr>
          <w:rFonts w:ascii="Corbel" w:eastAsia="Calibri" w:hAnsi="Corbel" w:cs="Times New Roman"/>
          <w:sz w:val="24"/>
          <w:szCs w:val="24"/>
        </w:rPr>
        <w:t>tekstów z dyskusją, studium przypadków, praca w grupach</w:t>
      </w:r>
      <w:r w:rsidR="00FB6287">
        <w:rPr>
          <w:rFonts w:ascii="Corbel" w:eastAsia="Calibri" w:hAnsi="Corbel" w:cs="Times New Roman"/>
          <w:sz w:val="24"/>
          <w:szCs w:val="24"/>
        </w:rPr>
        <w:t>, rozwiązywanie zadań</w:t>
      </w:r>
    </w:p>
    <w:p w14:paraId="73FE67EF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1E62EE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6A2A0D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17681" w14:textId="77777777"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B2C2355" w14:textId="77777777" w:rsidR="0071279B" w:rsidRPr="00CD2F22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EE6E64" w:rsidRPr="00EE6E64" w14:paraId="7B03EE8F" w14:textId="77777777" w:rsidTr="00863FCD">
        <w:tc>
          <w:tcPr>
            <w:tcW w:w="1985" w:type="dxa"/>
            <w:vAlign w:val="center"/>
          </w:tcPr>
          <w:p w14:paraId="7754400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28552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458B86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AA80B0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BBC1F2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EE6E64" w:rsidRPr="00EE6E64" w14:paraId="2EED83B1" w14:textId="77777777" w:rsidTr="00863FCD">
        <w:tc>
          <w:tcPr>
            <w:tcW w:w="1985" w:type="dxa"/>
          </w:tcPr>
          <w:p w14:paraId="60E3EA9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ABB2CB" w14:textId="77777777" w:rsidR="00EE6E64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14:paraId="2FF6ECF7" w14:textId="77777777"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14:paraId="24E2C526" w14:textId="77777777" w:rsidTr="007B456B">
        <w:trPr>
          <w:trHeight w:val="240"/>
        </w:trPr>
        <w:tc>
          <w:tcPr>
            <w:tcW w:w="1985" w:type="dxa"/>
          </w:tcPr>
          <w:p w14:paraId="68E1ED79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3E60226F" w14:textId="77777777" w:rsidR="007B456B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14:paraId="0915D03F" w14:textId="77777777"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B456B" w:rsidRPr="00EE6E64" w14:paraId="32D76C48" w14:textId="77777777" w:rsidTr="007B456B">
        <w:trPr>
          <w:trHeight w:val="345"/>
        </w:trPr>
        <w:tc>
          <w:tcPr>
            <w:tcW w:w="1985" w:type="dxa"/>
          </w:tcPr>
          <w:p w14:paraId="2AB2087D" w14:textId="77777777" w:rsidR="007B456B" w:rsidRPr="00EE6E64" w:rsidRDefault="007B456B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AFC7A68" w14:textId="77777777" w:rsidR="007B456B" w:rsidRDefault="007B456B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B45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2F096D7" w14:textId="77777777" w:rsidR="007B456B" w:rsidRPr="006D6BEF" w:rsidRDefault="007B456B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D61C62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AFB57EC" w14:textId="77777777"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1768FAD0" w14:textId="77777777" w:rsidR="0071279B" w:rsidRPr="00EE6E64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DF96D5C" w14:textId="77777777" w:rsidTr="00863FCD">
        <w:tc>
          <w:tcPr>
            <w:tcW w:w="9670" w:type="dxa"/>
          </w:tcPr>
          <w:p w14:paraId="316ABDA1" w14:textId="77777777" w:rsidR="00E3762D" w:rsidRPr="00E3762D" w:rsidRDefault="00E3762D" w:rsidP="00E3762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</w:t>
            </w: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uzyskanie 50 proc. maksymalnej liczby punktów (w przypadku kolokwium)</w:t>
            </w:r>
          </w:p>
          <w:p w14:paraId="66F98893" w14:textId="77777777" w:rsidR="00EE6E64" w:rsidRPr="00EE6E64" w:rsidRDefault="00E3762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34E522D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57733DA" w14:textId="77777777" w:rsidR="00EE6E64" w:rsidRDefault="00EE6E64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D1B8B" w14:textId="77777777" w:rsidR="0071279B" w:rsidRPr="00CD2F22" w:rsidRDefault="0071279B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46F559C0" w14:textId="77777777" w:rsidTr="00863FCD">
        <w:tc>
          <w:tcPr>
            <w:tcW w:w="4962" w:type="dxa"/>
            <w:vAlign w:val="center"/>
          </w:tcPr>
          <w:p w14:paraId="66E68C2B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9C444F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6A54E518" w14:textId="77777777" w:rsidTr="00863FCD">
        <w:tc>
          <w:tcPr>
            <w:tcW w:w="4962" w:type="dxa"/>
          </w:tcPr>
          <w:p w14:paraId="4D80E66D" w14:textId="641ECBB9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514CEF8" w14:textId="0B2A87A8" w:rsidR="00EE6E64" w:rsidRPr="00EE6E64" w:rsidRDefault="004026C7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EE6E64" w:rsidRPr="00EE6E64" w14:paraId="0C46BDCE" w14:textId="77777777" w:rsidTr="00863FCD">
        <w:tc>
          <w:tcPr>
            <w:tcW w:w="4962" w:type="dxa"/>
          </w:tcPr>
          <w:p w14:paraId="55E5C43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6AA5BE3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7FE37A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0C6748E" w14:textId="77777777" w:rsidTr="00863FCD">
        <w:tc>
          <w:tcPr>
            <w:tcW w:w="4962" w:type="dxa"/>
          </w:tcPr>
          <w:p w14:paraId="10EC2C54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4C183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6D5799" w14:textId="7920982E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4026C7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EE6E64" w:rsidRPr="00EE6E64" w14:paraId="141958C8" w14:textId="77777777" w:rsidTr="00863FCD">
        <w:tc>
          <w:tcPr>
            <w:tcW w:w="4962" w:type="dxa"/>
          </w:tcPr>
          <w:p w14:paraId="48723B9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65A936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2AE40A2C" w14:textId="77777777" w:rsidTr="00863FCD">
        <w:tc>
          <w:tcPr>
            <w:tcW w:w="4962" w:type="dxa"/>
          </w:tcPr>
          <w:p w14:paraId="2B6FB42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5FA258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09670BB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139E54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1E385A" w14:textId="77777777" w:rsidR="00EE6E64" w:rsidRPr="00EE6E64" w:rsidRDefault="0071279B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6364A0D2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E6E64" w:rsidRPr="00EE6E64" w14:paraId="5ADD572B" w14:textId="77777777" w:rsidTr="00CD2F22">
        <w:trPr>
          <w:trHeight w:val="397"/>
        </w:trPr>
        <w:tc>
          <w:tcPr>
            <w:tcW w:w="4366" w:type="dxa"/>
          </w:tcPr>
          <w:p w14:paraId="267A871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E0973" w14:textId="77777777"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0BCF0770" w14:textId="77777777" w:rsidTr="00CD2F22">
        <w:trPr>
          <w:trHeight w:val="397"/>
        </w:trPr>
        <w:tc>
          <w:tcPr>
            <w:tcW w:w="4366" w:type="dxa"/>
          </w:tcPr>
          <w:p w14:paraId="7865F704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C251F4" w14:textId="77777777"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205D08A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C22255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4FF74A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E6E64" w:rsidRPr="00EE6E64" w14:paraId="53D9B805" w14:textId="77777777" w:rsidTr="172D3E45">
        <w:trPr>
          <w:trHeight w:val="397"/>
        </w:trPr>
        <w:tc>
          <w:tcPr>
            <w:tcW w:w="10065" w:type="dxa"/>
          </w:tcPr>
          <w:p w14:paraId="472B737A" w14:textId="77777777"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68F9E15D" w14:textId="77777777"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547A904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N. 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ö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fner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>Styl prowokatywny w terapii i coachingu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Gdańsk 2017.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392BDE70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Rogers,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Coaching: podstawy umiejętności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2015.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ab/>
            </w:r>
          </w:p>
          <w:p w14:paraId="63013C50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Wilczyńska,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(i in.),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Moc coachingu. Poznaj narzędzia rozwijające umiejętności i kompetencje osobiste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14:paraId="4173A9CC" w14:textId="77777777" w:rsidR="007E36CD" w:rsidRPr="00A122E4" w:rsidRDefault="007E36CD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Rynkiewicz,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Jankowski,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Oniszcz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enko (red.), </w:t>
            </w:r>
            <w:r w:rsidRPr="00D7562D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Wybrane metody i paradygmaty badawcze w psychologii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D756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2016.</w:t>
            </w:r>
          </w:p>
          <w:p w14:paraId="0D45BDB2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Bennewicz,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i mentoring w praktyce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14:paraId="478B0D30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Małgorzata Sidor-Rządkowska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Mentoring: teoria, praktyka, studia przypadków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3C85B4C4" w14:textId="77777777"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Ch.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Hadnagy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Socjotechnika: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2012.</w:t>
            </w:r>
          </w:p>
          <w:p w14:paraId="7074A43C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K. Ramirez-Cyzio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Life coaching.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równowadze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14:paraId="45CD7441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D. Czarkowska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jako konstruktywny dialog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2016.</w:t>
            </w:r>
          </w:p>
          <w:p w14:paraId="75F1AF29" w14:textId="77777777" w:rsidR="00D024C4" w:rsidRPr="00EE6E64" w:rsidRDefault="00D024C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Grzesiak,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miany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–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najskuteczniejsze narzędzia pracy z ludzkimi emocjami, zachowaniami i myśleniem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2016.</w:t>
            </w:r>
          </w:p>
        </w:tc>
      </w:tr>
      <w:tr w:rsidR="00EE6E64" w:rsidRPr="00EE6E64" w14:paraId="2335D1D8" w14:textId="77777777" w:rsidTr="172D3E45">
        <w:trPr>
          <w:trHeight w:val="397"/>
        </w:trPr>
        <w:tc>
          <w:tcPr>
            <w:tcW w:w="10065" w:type="dxa"/>
          </w:tcPr>
          <w:p w14:paraId="62758908" w14:textId="77777777"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5216E35A" w14:textId="77777777"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1CDFAB" w14:textId="77777777"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S. </w:t>
            </w:r>
            <w:r w:rsidRPr="00715500">
              <w:rPr>
                <w:rFonts w:ascii="Corbel" w:eastAsia="Calibri" w:hAnsi="Corbel" w:cs="Times New Roman"/>
                <w:sz w:val="24"/>
                <w:szCs w:val="24"/>
              </w:rPr>
              <w:t>Vaknin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sz w:val="24"/>
                <w:szCs w:val="24"/>
              </w:rPr>
              <w:t>NLP dla początkujących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Gliwice 2010.</w:t>
            </w:r>
          </w:p>
          <w:p w14:paraId="15BD7326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Hollander, J. Wijnberg,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prowokatywny: nowe podejście dla coachów, terapeutów, doradców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2008.</w:t>
            </w:r>
          </w:p>
          <w:p w14:paraId="1FF72BFC" w14:textId="77777777"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Bennewicz,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czyli restauracja osobowości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685F1858" w14:textId="77777777"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Megginson, D. Clutterbruck i in.,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 w działaniu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2008.</w:t>
            </w:r>
          </w:p>
        </w:tc>
      </w:tr>
    </w:tbl>
    <w:p w14:paraId="7E6D1000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90BC809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1405DAD0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6D5F4" w14:textId="77777777" w:rsidR="00336664" w:rsidRDefault="00336664" w:rsidP="00EE6E64">
      <w:pPr>
        <w:spacing w:after="0" w:line="240" w:lineRule="auto"/>
      </w:pPr>
      <w:r>
        <w:separator/>
      </w:r>
    </w:p>
  </w:endnote>
  <w:endnote w:type="continuationSeparator" w:id="0">
    <w:p w14:paraId="6B00BD06" w14:textId="77777777" w:rsidR="00336664" w:rsidRDefault="00336664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14521" w14:textId="77777777" w:rsidR="00336664" w:rsidRDefault="00336664" w:rsidP="00EE6E64">
      <w:pPr>
        <w:spacing w:after="0" w:line="240" w:lineRule="auto"/>
      </w:pPr>
      <w:r>
        <w:separator/>
      </w:r>
    </w:p>
  </w:footnote>
  <w:footnote w:type="continuationSeparator" w:id="0">
    <w:p w14:paraId="3FD1935B" w14:textId="77777777" w:rsidR="00336664" w:rsidRDefault="00336664" w:rsidP="00EE6E64">
      <w:pPr>
        <w:spacing w:after="0" w:line="240" w:lineRule="auto"/>
      </w:pPr>
      <w:r>
        <w:continuationSeparator/>
      </w:r>
    </w:p>
  </w:footnote>
  <w:footnote w:id="1">
    <w:p w14:paraId="21D8594C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851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54188"/>
    <w:rsid w:val="00076570"/>
    <w:rsid w:val="00083F05"/>
    <w:rsid w:val="000B1551"/>
    <w:rsid w:val="000D0553"/>
    <w:rsid w:val="000F1682"/>
    <w:rsid w:val="00124DBE"/>
    <w:rsid w:val="00134EF5"/>
    <w:rsid w:val="00152A39"/>
    <w:rsid w:val="001D0673"/>
    <w:rsid w:val="00273A20"/>
    <w:rsid w:val="002B2409"/>
    <w:rsid w:val="002B4A00"/>
    <w:rsid w:val="002F21E2"/>
    <w:rsid w:val="00307891"/>
    <w:rsid w:val="00336664"/>
    <w:rsid w:val="00336BDA"/>
    <w:rsid w:val="00340C27"/>
    <w:rsid w:val="00341DE8"/>
    <w:rsid w:val="00381A19"/>
    <w:rsid w:val="00386F48"/>
    <w:rsid w:val="00391726"/>
    <w:rsid w:val="00392CAC"/>
    <w:rsid w:val="003E68EB"/>
    <w:rsid w:val="004026C7"/>
    <w:rsid w:val="00444F2C"/>
    <w:rsid w:val="00460F2A"/>
    <w:rsid w:val="004A46E1"/>
    <w:rsid w:val="004C1831"/>
    <w:rsid w:val="004E1D11"/>
    <w:rsid w:val="005327F4"/>
    <w:rsid w:val="006107F9"/>
    <w:rsid w:val="006C28EB"/>
    <w:rsid w:val="006D6BEF"/>
    <w:rsid w:val="0071279B"/>
    <w:rsid w:val="00715500"/>
    <w:rsid w:val="0071772D"/>
    <w:rsid w:val="0073129C"/>
    <w:rsid w:val="007773A1"/>
    <w:rsid w:val="007B198D"/>
    <w:rsid w:val="007B456B"/>
    <w:rsid w:val="007E36CD"/>
    <w:rsid w:val="0086471B"/>
    <w:rsid w:val="00985455"/>
    <w:rsid w:val="009B16CF"/>
    <w:rsid w:val="009B5867"/>
    <w:rsid w:val="009C58DD"/>
    <w:rsid w:val="00A07731"/>
    <w:rsid w:val="00A122E4"/>
    <w:rsid w:val="00A71486"/>
    <w:rsid w:val="00AA6D43"/>
    <w:rsid w:val="00AB02A5"/>
    <w:rsid w:val="00AE2B92"/>
    <w:rsid w:val="00B464BC"/>
    <w:rsid w:val="00B64E1E"/>
    <w:rsid w:val="00B73271"/>
    <w:rsid w:val="00B96D75"/>
    <w:rsid w:val="00BB0FD0"/>
    <w:rsid w:val="00C714C8"/>
    <w:rsid w:val="00C72412"/>
    <w:rsid w:val="00CC0B4C"/>
    <w:rsid w:val="00CC2A23"/>
    <w:rsid w:val="00CC3268"/>
    <w:rsid w:val="00CC6B69"/>
    <w:rsid w:val="00CD2F22"/>
    <w:rsid w:val="00D024C4"/>
    <w:rsid w:val="00D03C98"/>
    <w:rsid w:val="00D07CD9"/>
    <w:rsid w:val="00D27072"/>
    <w:rsid w:val="00D57003"/>
    <w:rsid w:val="00D6011A"/>
    <w:rsid w:val="00D7562D"/>
    <w:rsid w:val="00D9181D"/>
    <w:rsid w:val="00E3762D"/>
    <w:rsid w:val="00ED3BEF"/>
    <w:rsid w:val="00EE6E64"/>
    <w:rsid w:val="00EF5F00"/>
    <w:rsid w:val="00F157F1"/>
    <w:rsid w:val="00F40C65"/>
    <w:rsid w:val="00F54AC4"/>
    <w:rsid w:val="00FB6287"/>
    <w:rsid w:val="0A309325"/>
    <w:rsid w:val="172D3E45"/>
    <w:rsid w:val="3B44EAAC"/>
    <w:rsid w:val="62EFB405"/>
    <w:rsid w:val="763C944E"/>
    <w:rsid w:val="763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1EF"/>
  <w15:docId w15:val="{845E98BB-89FC-486E-912D-D1CB3910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5485</Characters>
  <Application>Microsoft Office Word</Application>
  <DocSecurity>0</DocSecurity>
  <Lines>45</Lines>
  <Paragraphs>12</Paragraphs>
  <ScaleCrop>false</ScaleCrop>
  <Company>Acer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31</cp:revision>
  <cp:lastPrinted>2019-11-30T09:56:00Z</cp:lastPrinted>
  <dcterms:created xsi:type="dcterms:W3CDTF">2019-07-04T11:57:00Z</dcterms:created>
  <dcterms:modified xsi:type="dcterms:W3CDTF">2025-11-05T16:10:00Z</dcterms:modified>
</cp:coreProperties>
</file>